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left"/>
        <w:rPr>
          <w:rFonts w:ascii="黑体" w:hAnsi="黑体" w:eastAsia="黑体" w:cs="方正小标宋简体"/>
          <w:szCs w:val="32"/>
        </w:rPr>
      </w:pPr>
      <w:r>
        <w:rPr>
          <w:rFonts w:hint="eastAsia" w:ascii="黑体" w:hAnsi="黑体" w:eastAsia="黑体" w:cs="方正小标宋简体"/>
          <w:szCs w:val="32"/>
        </w:rPr>
        <w:t>附件</w:t>
      </w:r>
    </w:p>
    <w:p>
      <w:pPr>
        <w:spacing w:line="720" w:lineRule="exact"/>
        <w:jc w:val="center"/>
        <w:rPr>
          <w:rFonts w:ascii="仿宋_GB2312"/>
          <w:sz w:val="21"/>
          <w:szCs w:val="21"/>
        </w:rPr>
      </w:pPr>
      <w:r>
        <w:rPr>
          <w:rFonts w:hint="eastAsia" w:ascii="方正小标宋简体" w:eastAsia="方正小标宋简体"/>
          <w:sz w:val="44"/>
          <w:szCs w:val="44"/>
        </w:rPr>
        <w:t>西咸新区政府网站2019年第一季度抽查情况表</w:t>
      </w:r>
    </w:p>
    <w:tbl>
      <w:tblPr>
        <w:tblStyle w:val="4"/>
        <w:tblpPr w:leftFromText="180" w:rightFromText="180" w:vertAnchor="page" w:horzAnchor="margin" w:tblpY="3646"/>
        <w:tblW w:w="140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10"/>
        <w:gridCol w:w="3636"/>
        <w:gridCol w:w="1620"/>
        <w:gridCol w:w="5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网站名称</w:t>
            </w:r>
          </w:p>
        </w:tc>
        <w:tc>
          <w:tcPr>
            <w:tcW w:w="363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网址地址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网站标识码</w:t>
            </w:r>
          </w:p>
        </w:tc>
        <w:tc>
          <w:tcPr>
            <w:tcW w:w="56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存在突出问题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西咸新区管委会</w:t>
            </w:r>
          </w:p>
        </w:tc>
        <w:tc>
          <w:tcPr>
            <w:tcW w:w="3636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http://www.xixianxinqu.gov.cn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6190000001</w:t>
            </w:r>
          </w:p>
        </w:tc>
        <w:tc>
          <w:tcPr>
            <w:tcW w:w="5640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theme="minorBidi"/>
                <w:kern w:val="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西咸新区空港新城</w:t>
            </w:r>
          </w:p>
        </w:tc>
        <w:tc>
          <w:tcPr>
            <w:tcW w:w="3636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http://www.xxanc.gov.cn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6190000004</w:t>
            </w:r>
          </w:p>
        </w:tc>
        <w:tc>
          <w:tcPr>
            <w:tcW w:w="5640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theme="minorBid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Tahoma" w:cstheme="minorBidi"/>
                <w:kern w:val="0"/>
                <w:sz w:val="24"/>
                <w:szCs w:val="24"/>
              </w:rPr>
              <w:t>.空港人才-最新招聘</w:t>
            </w:r>
            <w:r>
              <w:rPr>
                <w:rFonts w:hint="eastAsia" w:ascii="仿宋_GB2312" w:cstheme="minorBidi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Tahoma" w:cstheme="minorBidi"/>
                <w:kern w:val="0"/>
                <w:sz w:val="24"/>
                <w:szCs w:val="24"/>
              </w:rPr>
              <w:t>页码跳转脚本故障</w:t>
            </w:r>
            <w:r>
              <w:rPr>
                <w:rFonts w:hint="eastAsia" w:ascii="仿宋_GB2312" w:cstheme="minorBidi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西咸新区沣东新城</w:t>
            </w:r>
          </w:p>
        </w:tc>
        <w:tc>
          <w:tcPr>
            <w:tcW w:w="3636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http://www.xxfd.gov.cn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6190000008</w:t>
            </w:r>
          </w:p>
        </w:tc>
        <w:tc>
          <w:tcPr>
            <w:tcW w:w="5640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theme="minorBidi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Tahoma" w:cstheme="minorBidi"/>
                <w:kern w:val="0"/>
                <w:sz w:val="24"/>
                <w:szCs w:val="24"/>
              </w:rPr>
              <w:t>.新闻中心-电子期刊</w:t>
            </w:r>
            <w:r>
              <w:rPr>
                <w:rFonts w:hint="eastAsia" w:ascii="仿宋_GB2312" w:cstheme="minorBidi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Tahoma" w:cstheme="minorBidi"/>
                <w:kern w:val="0"/>
                <w:sz w:val="24"/>
                <w:szCs w:val="24"/>
              </w:rPr>
              <w:t>空白栏目</w:t>
            </w:r>
            <w:r>
              <w:rPr>
                <w:rFonts w:hint="eastAsia" w:ascii="仿宋_GB2312" w:cstheme="minorBidi"/>
                <w:kern w:val="0"/>
                <w:sz w:val="24"/>
                <w:szCs w:val="24"/>
              </w:rPr>
              <w:t>；</w:t>
            </w:r>
          </w:p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theme="minorBidi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Tahoma" w:cstheme="minorBidi"/>
                <w:kern w:val="0"/>
                <w:sz w:val="24"/>
                <w:szCs w:val="24"/>
              </w:rPr>
              <w:t>.新闻中心-形象手册</w:t>
            </w:r>
            <w:r>
              <w:rPr>
                <w:rFonts w:hint="eastAsia" w:ascii="仿宋_GB2312" w:cstheme="minorBidi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_GB2312" w:hAnsi="Tahoma" w:cstheme="minorBidi"/>
                <w:kern w:val="0"/>
                <w:sz w:val="24"/>
                <w:szCs w:val="24"/>
              </w:rPr>
              <w:t>页面无法正常打开</w:t>
            </w:r>
            <w:r>
              <w:rPr>
                <w:rFonts w:hint="eastAsia" w:ascii="仿宋_GB2312" w:cstheme="minorBidi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西咸新区秦汉新城</w:t>
            </w:r>
          </w:p>
        </w:tc>
        <w:tc>
          <w:tcPr>
            <w:tcW w:w="3636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http://www.qhxc.gov.cn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6190000005</w:t>
            </w:r>
          </w:p>
        </w:tc>
        <w:tc>
          <w:tcPr>
            <w:tcW w:w="5640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西咸新区沣西新城</w:t>
            </w:r>
          </w:p>
        </w:tc>
        <w:tc>
          <w:tcPr>
            <w:tcW w:w="3636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http://www.fcfx.gov.cn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6190000003</w:t>
            </w:r>
          </w:p>
        </w:tc>
        <w:tc>
          <w:tcPr>
            <w:tcW w:w="5640" w:type="dxa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1.专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题-弘扬爱国奋斗精神-动态新闻，脱更。</w:t>
            </w:r>
          </w:p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2.政务公开-规范性文件，脱更。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西咸新区泾河新城</w:t>
            </w:r>
          </w:p>
        </w:tc>
        <w:tc>
          <w:tcPr>
            <w:tcW w:w="3636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http://www.jinghenewcity.gov.cn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6190000006</w:t>
            </w:r>
          </w:p>
        </w:tc>
        <w:tc>
          <w:tcPr>
            <w:tcW w:w="5640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西咸新区政务服务网</w:t>
            </w:r>
          </w:p>
        </w:tc>
        <w:tc>
          <w:tcPr>
            <w:tcW w:w="3636" w:type="dxa"/>
            <w:vAlign w:val="center"/>
          </w:tcPr>
          <w:p>
            <w:pPr>
              <w:spacing w:line="36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http://zw.xixianxinqu.gov.cn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6190000010</w:t>
            </w:r>
          </w:p>
        </w:tc>
        <w:tc>
          <w:tcPr>
            <w:tcW w:w="5640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1.个人办事-医疗卫生，空白栏目;</w:t>
            </w:r>
          </w:p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2.站点地图与栏目不符。</w:t>
            </w:r>
          </w:p>
        </w:tc>
      </w:tr>
    </w:tbl>
    <w:p>
      <w:pPr>
        <w:spacing w:line="720" w:lineRule="exact"/>
        <w:jc w:val="right"/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26A86"/>
    <w:rsid w:val="281F0E8D"/>
    <w:rsid w:val="627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心与心的距离</cp:lastModifiedBy>
  <dcterms:modified xsi:type="dcterms:W3CDTF">2019-04-09T09:44:52Z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